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8A4" w:rsidRDefault="00F138A4" w:rsidP="00F138A4">
      <w:r>
        <w:t xml:space="preserve">Bellow proposed method for deducting tax from incentive voucher (Against CCF No.: </w:t>
      </w:r>
      <w:r w:rsidRPr="00F138A4">
        <w:t>CCF No. CQ14/CS6011 - A14CSUN001)</w:t>
      </w:r>
      <w:r>
        <w:t xml:space="preserve"> is derived based</w:t>
      </w:r>
      <w:r>
        <w:t xml:space="preserve"> on discussion on phone in past few days</w:t>
      </w:r>
      <w:r>
        <w:t xml:space="preserve">. Request you to verify all points of proposed method mentioned bellow and let us know </w:t>
      </w:r>
      <w:r>
        <w:t>if anything is wrong or any further care/provision to be taken:</w:t>
      </w:r>
    </w:p>
    <w:p w:rsidR="002145B0" w:rsidRDefault="002145B0" w:rsidP="002145B0">
      <w:pPr>
        <w:pStyle w:val="ListParagraph"/>
        <w:numPr>
          <w:ilvl w:val="0"/>
          <w:numId w:val="1"/>
        </w:numPr>
      </w:pPr>
      <w:r>
        <w:t xml:space="preserve">Income tax is to be processed and deducted from all incentive </w:t>
      </w:r>
      <w:r w:rsidR="00241E4D">
        <w:t>vouchers</w:t>
      </w:r>
      <w:r>
        <w:t>, regardless period of incentive voucher (i.e. if inc</w:t>
      </w:r>
      <w:r w:rsidR="0013294C">
        <w:t>entive voucher is generated in J</w:t>
      </w:r>
      <w:r>
        <w:t xml:space="preserve">une or </w:t>
      </w:r>
      <w:r w:rsidR="0013294C">
        <w:t>M</w:t>
      </w:r>
      <w:r>
        <w:t>arch)</w:t>
      </w:r>
      <w:r w:rsidR="0013294C">
        <w:t>. This should not be parameterized.</w:t>
      </w:r>
    </w:p>
    <w:p w:rsidR="002145B0" w:rsidRDefault="0013294C" w:rsidP="002145B0">
      <w:pPr>
        <w:pStyle w:val="ListParagraph"/>
        <w:numPr>
          <w:ilvl w:val="0"/>
          <w:numId w:val="1"/>
        </w:numPr>
      </w:pPr>
      <w:r>
        <w:t>System will take time in generation of incentive voucher as during voucher generation, system has to do payroll projection, income tax processing and deduction the income tax from incentive voucher</w:t>
      </w:r>
    </w:p>
    <w:p w:rsidR="0013294C" w:rsidRDefault="0013294C" w:rsidP="002145B0">
      <w:pPr>
        <w:pStyle w:val="ListParagraph"/>
        <w:numPr>
          <w:ilvl w:val="0"/>
          <w:numId w:val="1"/>
        </w:numPr>
      </w:pPr>
      <w:r>
        <w:t>Calculation of income tax , which need to deduct from incentive voucher, is to be calculated on prorate of taxable amount</w:t>
      </w:r>
      <w:r w:rsidR="005B7487">
        <w:t xml:space="preserve"> (On which tax is to be calculated)</w:t>
      </w:r>
      <w:r>
        <w:t xml:space="preserve">, </w:t>
      </w:r>
      <w:r w:rsidR="00241E4D">
        <w:t>total tax and incentive amount as follows and not as mentioned in CCF:</w:t>
      </w:r>
    </w:p>
    <w:p w:rsidR="00241E4D" w:rsidRDefault="00241E4D" w:rsidP="00241E4D">
      <w:pPr>
        <w:ind w:left="720"/>
      </w:pPr>
      <w:r>
        <w:t xml:space="preserve">Tax on Incentive Amount = (Total Tax liability * Incentive Amount) / Taxable Amount </w:t>
      </w:r>
    </w:p>
    <w:p w:rsidR="00241E4D" w:rsidRDefault="00241E4D" w:rsidP="005B7487">
      <w:pPr>
        <w:ind w:left="720"/>
      </w:pPr>
      <w:r>
        <w:t>Tax on Incentive Amount should be rounded to near rupee</w:t>
      </w:r>
    </w:p>
    <w:p w:rsidR="005B7487" w:rsidRDefault="005B7487" w:rsidP="005B7487">
      <w:pPr>
        <w:ind w:left="720"/>
      </w:pPr>
      <w:r>
        <w:t xml:space="preserve">For </w:t>
      </w:r>
      <w:proofErr w:type="gramStart"/>
      <w:r>
        <w:t>example :</w:t>
      </w:r>
      <w:proofErr w:type="gramEnd"/>
    </w:p>
    <w:p w:rsidR="005B7487" w:rsidRDefault="005B7487" w:rsidP="005B7487">
      <w:pPr>
        <w:ind w:left="720"/>
      </w:pPr>
      <w:r>
        <w:t xml:space="preserve">Incentive </w:t>
      </w:r>
      <w:proofErr w:type="gramStart"/>
      <w:r>
        <w:t>Amount :</w:t>
      </w:r>
      <w:proofErr w:type="gramEnd"/>
      <w:r>
        <w:t xml:space="preserve"> </w:t>
      </w:r>
      <w:proofErr w:type="spellStart"/>
      <w:r>
        <w:t>Rs</w:t>
      </w:r>
      <w:proofErr w:type="spellEnd"/>
      <w:r>
        <w:t>. 25,000/=</w:t>
      </w:r>
    </w:p>
    <w:p w:rsidR="005B7487" w:rsidRDefault="005B7487" w:rsidP="005B7487">
      <w:pPr>
        <w:ind w:left="720"/>
      </w:pPr>
      <w:r>
        <w:t xml:space="preserve">Taxable Amount: </w:t>
      </w:r>
      <w:proofErr w:type="spellStart"/>
      <w:r>
        <w:t>Rs</w:t>
      </w:r>
      <w:proofErr w:type="spellEnd"/>
      <w:r>
        <w:t>. 9</w:t>
      </w:r>
      <w:proofErr w:type="gramStart"/>
      <w:r w:rsidR="00E5704A">
        <w:t>,15,575</w:t>
      </w:r>
      <w:proofErr w:type="gramEnd"/>
      <w:r>
        <w:t>/= (Including Incentive Amount)</w:t>
      </w:r>
    </w:p>
    <w:p w:rsidR="005B7487" w:rsidRDefault="005B7487" w:rsidP="005B7487">
      <w:pPr>
        <w:ind w:left="720"/>
      </w:pPr>
      <w:r>
        <w:t xml:space="preserve">Tax Liability on Taxable </w:t>
      </w:r>
      <w:proofErr w:type="gramStart"/>
      <w:r>
        <w:t>Amount :</w:t>
      </w:r>
      <w:proofErr w:type="gramEnd"/>
      <w:r>
        <w:t xml:space="preserve"> </w:t>
      </w:r>
      <w:proofErr w:type="spellStart"/>
      <w:r>
        <w:t>Rs</w:t>
      </w:r>
      <w:proofErr w:type="spellEnd"/>
      <w:r>
        <w:t>. 1,</w:t>
      </w:r>
      <w:r w:rsidR="00D2595A">
        <w:t>3</w:t>
      </w:r>
      <w:r>
        <w:t>3,115/=</w:t>
      </w:r>
    </w:p>
    <w:p w:rsidR="005B7487" w:rsidRDefault="005B7487" w:rsidP="005B7487">
      <w:pPr>
        <w:ind w:left="720"/>
      </w:pPr>
      <w:r>
        <w:t>Tax to be deducted from Incentive Amount = (</w:t>
      </w:r>
      <w:r>
        <w:t>1</w:t>
      </w:r>
      <w:proofErr w:type="gramStart"/>
      <w:r>
        <w:t>,</w:t>
      </w:r>
      <w:r w:rsidR="00D2595A">
        <w:t>3</w:t>
      </w:r>
      <w:r>
        <w:t>3,115</w:t>
      </w:r>
      <w:proofErr w:type="gramEnd"/>
      <w:r>
        <w:t xml:space="preserve"> * 25,000 ) / </w:t>
      </w:r>
      <w:r>
        <w:t>9,15,575</w:t>
      </w:r>
    </w:p>
    <w:p w:rsidR="005B7487" w:rsidRDefault="005B7487" w:rsidP="005B7487">
      <w:pPr>
        <w:ind w:left="720"/>
      </w:pPr>
      <w:r>
        <w:t>Tax to be deducted from Incentive Amount =</w:t>
      </w:r>
      <w:r w:rsidR="00D2595A">
        <w:t>3634.74=3635</w:t>
      </w:r>
    </w:p>
    <w:p w:rsidR="00E5704A" w:rsidRDefault="00800B9D" w:rsidP="00800B9D">
      <w:pPr>
        <w:pStyle w:val="ListParagraph"/>
        <w:numPr>
          <w:ilvl w:val="0"/>
          <w:numId w:val="1"/>
        </w:numPr>
      </w:pPr>
      <w:r>
        <w:t>Is there any provision required to stop the deduction of tax in incentive voucher?</w:t>
      </w:r>
    </w:p>
    <w:p w:rsidR="00800B9D" w:rsidRDefault="00800B9D" w:rsidP="00800B9D">
      <w:pPr>
        <w:pStyle w:val="ListParagraph"/>
        <w:numPr>
          <w:ilvl w:val="0"/>
          <w:numId w:val="1"/>
        </w:numPr>
      </w:pPr>
      <w:bookmarkStart w:id="0" w:name="_GoBack"/>
      <w:bookmarkEnd w:id="0"/>
    </w:p>
    <w:sectPr w:rsidR="00800B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0872"/>
    <w:multiLevelType w:val="hybridMultilevel"/>
    <w:tmpl w:val="64EAC5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655B13"/>
    <w:multiLevelType w:val="hybridMultilevel"/>
    <w:tmpl w:val="7C3227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5B0"/>
    <w:rsid w:val="0013294C"/>
    <w:rsid w:val="002145B0"/>
    <w:rsid w:val="00241E4D"/>
    <w:rsid w:val="003D390D"/>
    <w:rsid w:val="004E5C04"/>
    <w:rsid w:val="005B7487"/>
    <w:rsid w:val="00800B9D"/>
    <w:rsid w:val="009432DC"/>
    <w:rsid w:val="00D2595A"/>
    <w:rsid w:val="00E5704A"/>
    <w:rsid w:val="00F1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sun</dc:creator>
  <cp:lastModifiedBy>sun</cp:lastModifiedBy>
  <cp:revision>5</cp:revision>
  <dcterms:created xsi:type="dcterms:W3CDTF">2015-03-02T09:29:00Z</dcterms:created>
  <dcterms:modified xsi:type="dcterms:W3CDTF">2015-03-02T09:35:00Z</dcterms:modified>
</cp:coreProperties>
</file>